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099" w:rsidRPr="004162AB" w:rsidRDefault="004B0099" w:rsidP="004B0099">
      <w:pPr>
        <w:pStyle w:val="Heading1"/>
        <w:keepLines/>
        <w:widowControl w:val="0"/>
        <w:numPr>
          <w:ilvl w:val="0"/>
          <w:numId w:val="1"/>
        </w:numPr>
      </w:pPr>
      <w:bookmarkStart w:id="0" w:name="_GoBack"/>
      <w:bookmarkEnd w:id="0"/>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Galvanized Metallic Coatings:  Pregalvanized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Channels:  Continuous slotted steel channel with inturned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Powder-Actuated Fasteners:  Threaded-steel stud, for use in hardened portland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Mechanical-Expansion Anchors:  Insert-wedge-type, zinc-coated steel anchors, for use in hardened portland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lastRenderedPageBreak/>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Grout:  ASTM C 1107, factory-mixed and -packaged, dry, hydraulic-cement, nonshrink and nonmetallic grout; suitable for interior and exterior applications.</w:t>
      </w:r>
    </w:p>
    <w:p w:rsidR="004B0099" w:rsidRPr="004162AB" w:rsidRDefault="004B0099" w:rsidP="004B0099">
      <w:pPr>
        <w:pStyle w:val="Heading4"/>
        <w:numPr>
          <w:ilvl w:val="3"/>
          <w:numId w:val="1"/>
        </w:numPr>
      </w:pPr>
      <w:r w:rsidRPr="004162AB">
        <w:t>Properties:  Nonstaining,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Flexible Flashing: 47 mil thick sheet buty;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Floor Drain and Floor Sink Flashing:  40 mil thick chlorinated polyethylene (CPE), equivalent to Chloraloy.</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Non-harding, non 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Compounds: Cementitous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Adjustable, Steel Clevis Hangers (MSS Type 1):  For suspension of noninsulated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Adjustable, Swivel Split- or Solid-Ring Hangers (MSS Type 6):  For suspension of noninsulated, stationary pipes NPS 3/4 to NPS 8.</w:t>
      </w:r>
    </w:p>
    <w:p w:rsidR="004B0099" w:rsidRPr="004162AB" w:rsidRDefault="004B0099" w:rsidP="004B0099">
      <w:pPr>
        <w:pStyle w:val="Heading5"/>
        <w:numPr>
          <w:ilvl w:val="4"/>
          <w:numId w:val="1"/>
        </w:numPr>
      </w:pPr>
      <w:r w:rsidRPr="004162AB">
        <w:t>Adjustable, Steel Band Hangers (MSS Type 7):  For suspension of noninsulated, stationary pipes NPS 1/2 to NPS 8.</w:t>
      </w:r>
    </w:p>
    <w:p w:rsidR="004B0099" w:rsidRPr="004162AB" w:rsidRDefault="004B0099" w:rsidP="004B0099">
      <w:pPr>
        <w:pStyle w:val="Heading5"/>
        <w:numPr>
          <w:ilvl w:val="4"/>
          <w:numId w:val="1"/>
        </w:numPr>
      </w:pPr>
      <w:r w:rsidRPr="004162AB">
        <w:t>Adjustable, Swivel-Ring Band Hangers (MSS Type 10):  For suspension of noninsulated, stationary pipes NPS 1/2 to NPS 8.</w:t>
      </w:r>
    </w:p>
    <w:p w:rsidR="004B0099" w:rsidRPr="004162AB" w:rsidRDefault="004B0099" w:rsidP="004B0099">
      <w:pPr>
        <w:pStyle w:val="Heading5"/>
        <w:numPr>
          <w:ilvl w:val="4"/>
          <w:numId w:val="1"/>
        </w:numPr>
      </w:pPr>
      <w:r w:rsidRPr="004162AB">
        <w:t>Extension Hinged or Two-Bolt Split Pipe Clamps (MSS Type 12):  For suspension of noninsulated,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Steel Clevises (MSS Type 14):  For 120 to 450 deg F piping installations.</w:t>
      </w:r>
    </w:p>
    <w:p w:rsidR="004B0099" w:rsidRPr="004162AB" w:rsidRDefault="004B0099" w:rsidP="004B0099">
      <w:pPr>
        <w:pStyle w:val="Heading4"/>
        <w:numPr>
          <w:ilvl w:val="3"/>
          <w:numId w:val="1"/>
        </w:numPr>
      </w:pPr>
      <w:r w:rsidRPr="004162AB">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Steel Weldless Eye Nuts (MSS Type 17):  For 120 to 450 deg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C-Clamps (MSS Type 23):  For structural shapes.  Shall only be connected to bottom joist chord if weight is 200 lbs or less.</w:t>
      </w:r>
    </w:p>
    <w:p w:rsidR="004B0099" w:rsidRPr="004162AB" w:rsidRDefault="004B0099" w:rsidP="004B0099">
      <w:pPr>
        <w:pStyle w:val="Heading4"/>
        <w:numPr>
          <w:ilvl w:val="3"/>
          <w:numId w:val="1"/>
        </w:numPr>
      </w:pPr>
      <w:r w:rsidRPr="004162AB">
        <w:t>Steel-Beam Clamps with Eye Nuts (MSS Type 28):  For attaching to bottom of steel I-beams for heavy loads.  Shall only be connected to bottom joist chord if weight is 200 lbs or less.</w:t>
      </w:r>
    </w:p>
    <w:p w:rsidR="004B0099" w:rsidRPr="004162AB" w:rsidRDefault="004B0099" w:rsidP="004B0099">
      <w:pPr>
        <w:pStyle w:val="Heading4"/>
        <w:numPr>
          <w:ilvl w:val="3"/>
          <w:numId w:val="1"/>
        </w:numPr>
      </w:pPr>
      <w:r w:rsidRPr="004162AB">
        <w:t>Linked-Steel Clamps with Eye Nuts (MSS Type 29):  For attaching to bottom of steel I-beams for heavy loads, with link extensions.  Shall only be connected to bottom joist chord if weight is 200 lbs or less.</w:t>
      </w:r>
    </w:p>
    <w:p w:rsidR="004B0099" w:rsidRPr="004162AB" w:rsidRDefault="004B0099" w:rsidP="004B0099">
      <w:pPr>
        <w:pStyle w:val="Heading4"/>
        <w:numPr>
          <w:ilvl w:val="3"/>
          <w:numId w:val="1"/>
        </w:numPr>
      </w:pPr>
      <w:r w:rsidRPr="004162AB">
        <w:t>Malleable-Beam Clamps with Extension Pieces (MSS Type 30):  For attaching to structural steel.  Shall only be connected to bottom joist chord if weight is 200 lbs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Provide a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004858F"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4CF37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050DCE" w:rsidP="00063DAF">
          <w:pPr>
            <w:tabs>
              <w:tab w:val="center" w:pos="4320"/>
              <w:tab w:val="right" w:pos="10080"/>
            </w:tabs>
            <w:rPr>
              <w:sz w:val="16"/>
              <w:szCs w:val="16"/>
            </w:rPr>
          </w:pPr>
          <w:r>
            <w:rPr>
              <w:sz w:val="16"/>
              <w:szCs w:val="16"/>
            </w:rPr>
            <w:t xml:space="preserve">Revised </w:t>
          </w:r>
          <w:r w:rsidR="00E56B89">
            <w:rPr>
              <w:sz w:val="16"/>
              <w:szCs w:val="16"/>
            </w:rPr>
            <w:t>7/1/2016</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56B89">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56B89">
            <w:rPr>
              <w:rFonts w:cs="Arial"/>
              <w:noProof/>
              <w:sz w:val="16"/>
              <w:szCs w:val="16"/>
            </w:rPr>
            <w:t>4</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6795"/>
    <w:rsid w:val="00681338"/>
    <w:rsid w:val="00685CB5"/>
    <w:rsid w:val="006B529A"/>
    <w:rsid w:val="006B574C"/>
    <w:rsid w:val="006C5CE3"/>
    <w:rsid w:val="006D1AB4"/>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CC0"/>
    <w:rsid w:val="00C66827"/>
    <w:rsid w:val="00C90EAF"/>
    <w:rsid w:val="00CB0AB5"/>
    <w:rsid w:val="00CB1A99"/>
    <w:rsid w:val="00CE5C08"/>
    <w:rsid w:val="00CE6816"/>
    <w:rsid w:val="00CF18B1"/>
    <w:rsid w:val="00D12528"/>
    <w:rsid w:val="00D30BB2"/>
    <w:rsid w:val="00D448A0"/>
    <w:rsid w:val="00D473F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56B89"/>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83A40-71D4-4FDE-BDE1-E566EE97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5167</Words>
  <Characters>28834</Characters>
  <Application>Microsoft Office Word</Application>
  <DocSecurity>0</DocSecurity>
  <Lines>544</Lines>
  <Paragraphs>386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Setup</cp:lastModifiedBy>
  <cp:revision>12</cp:revision>
  <cp:lastPrinted>2009-03-05T22:14:00Z</cp:lastPrinted>
  <dcterms:created xsi:type="dcterms:W3CDTF">2013-06-07T19:51:00Z</dcterms:created>
  <dcterms:modified xsi:type="dcterms:W3CDTF">2016-06-06T22:32:00Z</dcterms:modified>
  <cp:version>2</cp:version>
</cp:coreProperties>
</file>